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B6" w:rsidRPr="00A879B6" w:rsidRDefault="00A879B6" w:rsidP="00A879B6">
      <w:pPr>
        <w:jc w:val="center"/>
        <w:rPr>
          <w:rFonts w:cs="Times New Roman"/>
          <w:b/>
          <w:szCs w:val="24"/>
        </w:rPr>
      </w:pPr>
      <w:r w:rsidRPr="00A879B6">
        <w:rPr>
          <w:rFonts w:cs="Times New Roman"/>
          <w:b/>
          <w:szCs w:val="24"/>
        </w:rPr>
        <w:t>Environmentální program</w:t>
      </w:r>
      <w:r w:rsidRPr="00A879B6">
        <w:rPr>
          <w:rFonts w:cs="Times New Roman"/>
          <w:szCs w:val="24"/>
        </w:rPr>
        <w:t xml:space="preserve"> </w:t>
      </w:r>
      <w:r w:rsidRPr="00A879B6">
        <w:rPr>
          <w:rFonts w:cs="Times New Roman"/>
          <w:b/>
          <w:szCs w:val="24"/>
        </w:rPr>
        <w:t>„</w:t>
      </w:r>
      <w:proofErr w:type="spellStart"/>
      <w:r w:rsidRPr="00A879B6">
        <w:rPr>
          <w:rFonts w:cs="Times New Roman"/>
          <w:b/>
          <w:szCs w:val="24"/>
        </w:rPr>
        <w:t>Enviropohádky</w:t>
      </w:r>
      <w:proofErr w:type="spellEnd"/>
      <w:r w:rsidRPr="00A879B6">
        <w:rPr>
          <w:rFonts w:cs="Times New Roman"/>
          <w:b/>
          <w:szCs w:val="24"/>
        </w:rPr>
        <w:t xml:space="preserve">“ na Biskupském gymnáziu, ZŠ a MŠ </w:t>
      </w:r>
      <w:proofErr w:type="spellStart"/>
      <w:r w:rsidRPr="00A879B6">
        <w:rPr>
          <w:rFonts w:cs="Times New Roman"/>
          <w:b/>
          <w:szCs w:val="24"/>
        </w:rPr>
        <w:t>Bohosudov</w:t>
      </w:r>
      <w:proofErr w:type="spellEnd"/>
    </w:p>
    <w:p w:rsidR="00A879B6" w:rsidRPr="00A879B6" w:rsidRDefault="00A879B6" w:rsidP="00A879B6">
      <w:pPr>
        <w:jc w:val="left"/>
        <w:rPr>
          <w:rFonts w:cs="Times New Roman"/>
          <w:szCs w:val="24"/>
        </w:rPr>
      </w:pPr>
      <w:r w:rsidRPr="00A879B6">
        <w:rPr>
          <w:rFonts w:cs="Times New Roman"/>
          <w:szCs w:val="24"/>
        </w:rPr>
        <w:t xml:space="preserve">     Výchovně-vzdělávací environmentální program </w:t>
      </w:r>
      <w:proofErr w:type="spellStart"/>
      <w:r w:rsidRPr="00A879B6">
        <w:rPr>
          <w:rFonts w:cs="Times New Roman"/>
          <w:szCs w:val="24"/>
        </w:rPr>
        <w:t>Enviropohádky</w:t>
      </w:r>
      <w:proofErr w:type="spellEnd"/>
      <w:r w:rsidRPr="00A879B6">
        <w:rPr>
          <w:rFonts w:cs="Times New Roman"/>
          <w:szCs w:val="24"/>
        </w:rPr>
        <w:t xml:space="preserve"> navrhli, vytvořili a realizovali žáci </w:t>
      </w:r>
      <w:proofErr w:type="spellStart"/>
      <w:r w:rsidRPr="00A879B6">
        <w:rPr>
          <w:rFonts w:cs="Times New Roman"/>
          <w:szCs w:val="24"/>
        </w:rPr>
        <w:t>Ekotýmu</w:t>
      </w:r>
      <w:proofErr w:type="spellEnd"/>
      <w:r w:rsidRPr="00A879B6">
        <w:rPr>
          <w:rFonts w:cs="Times New Roman"/>
          <w:szCs w:val="24"/>
        </w:rPr>
        <w:t xml:space="preserve">, 9. třídy ZŠ, sexty a septimy gymnázia pro své mladší spolužáky z jiných škol (byly to základní školy z Bíliny, </w:t>
      </w:r>
      <w:proofErr w:type="spellStart"/>
      <w:r w:rsidRPr="00A879B6">
        <w:rPr>
          <w:rFonts w:cs="Times New Roman"/>
          <w:szCs w:val="24"/>
        </w:rPr>
        <w:t>Duchcova</w:t>
      </w:r>
      <w:proofErr w:type="spellEnd"/>
      <w:r w:rsidRPr="00A879B6">
        <w:rPr>
          <w:rFonts w:cs="Times New Roman"/>
          <w:szCs w:val="24"/>
        </w:rPr>
        <w:t xml:space="preserve">, Teplic, </w:t>
      </w:r>
      <w:proofErr w:type="spellStart"/>
      <w:r w:rsidRPr="00A879B6">
        <w:rPr>
          <w:rFonts w:cs="Times New Roman"/>
          <w:szCs w:val="24"/>
        </w:rPr>
        <w:t>Bystřan</w:t>
      </w:r>
      <w:proofErr w:type="spellEnd"/>
      <w:r w:rsidRPr="00A879B6">
        <w:rPr>
          <w:rFonts w:cs="Times New Roman"/>
          <w:szCs w:val="24"/>
        </w:rPr>
        <w:t xml:space="preserve"> a </w:t>
      </w:r>
      <w:proofErr w:type="spellStart"/>
      <w:r w:rsidRPr="00A879B6">
        <w:rPr>
          <w:rFonts w:cs="Times New Roman"/>
          <w:szCs w:val="24"/>
        </w:rPr>
        <w:t>Povrl</w:t>
      </w:r>
      <w:proofErr w:type="spellEnd"/>
      <w:r w:rsidRPr="00A879B6">
        <w:rPr>
          <w:rFonts w:cs="Times New Roman"/>
          <w:szCs w:val="24"/>
        </w:rPr>
        <w:t xml:space="preserve">). </w:t>
      </w:r>
    </w:p>
    <w:p w:rsidR="00A879B6" w:rsidRPr="00A879B6" w:rsidRDefault="00A879B6" w:rsidP="00A879B6">
      <w:pPr>
        <w:jc w:val="left"/>
        <w:rPr>
          <w:rFonts w:cs="Times New Roman"/>
          <w:szCs w:val="24"/>
        </w:rPr>
      </w:pPr>
      <w:r w:rsidRPr="00A879B6">
        <w:rPr>
          <w:rFonts w:cs="Times New Roman"/>
          <w:szCs w:val="24"/>
        </w:rPr>
        <w:t xml:space="preserve">     Žáčci tak získali informace o třídění i předcházení odpadu, recyklaci, o problematice pěstování palmy olejné, či okyselování oceánů jinými formami a metodami, než byli zvyklí, a to zejména formou hry, pohádky, zážitkové pedagogiky. Navíc jsme v tomto programu využili formy vrstevnického vyučování, které je ve školách často opomíjené a ve výchovně-vzdělávacím procesu tak není využitý jeho obrovský potenciál. </w:t>
      </w:r>
    </w:p>
    <w:p w:rsidR="00A879B6" w:rsidRPr="00A879B6" w:rsidRDefault="00A879B6" w:rsidP="00A879B6">
      <w:pPr>
        <w:jc w:val="left"/>
        <w:rPr>
          <w:rFonts w:cs="Times New Roman"/>
          <w:szCs w:val="24"/>
        </w:rPr>
      </w:pPr>
      <w:r w:rsidRPr="00A879B6">
        <w:rPr>
          <w:rFonts w:cs="Times New Roman"/>
          <w:szCs w:val="24"/>
        </w:rPr>
        <w:t xml:space="preserve">     Výhodou této formy vzdělávání ve škole je to, že spolu žáci mluví „stejným jazykem“, efektivně a srozumitelně si učivo předávají. Proto často pochopí látku rychleji a žák, který má za úkol ji naučit ostatní nebo jim předat svou zkušenost, se s ní samozřejmě seznámí naprosto perfektně. To, že se žáčci díky programu něco i naučili, jsme si ověřili v následných testech.</w:t>
      </w:r>
    </w:p>
    <w:p w:rsidR="00A879B6" w:rsidRPr="00A879B6" w:rsidRDefault="00A879B6" w:rsidP="00A879B6">
      <w:pPr>
        <w:jc w:val="left"/>
        <w:rPr>
          <w:rFonts w:cs="Times New Roman"/>
          <w:szCs w:val="24"/>
        </w:rPr>
      </w:pPr>
      <w:r w:rsidRPr="00A879B6">
        <w:rPr>
          <w:rFonts w:cs="Times New Roman"/>
          <w:szCs w:val="24"/>
        </w:rPr>
        <w:t xml:space="preserve">     Program mohl být realizován díky příspěvku z programu Rozvoj ekologické výchovy, vzdělávání a osvěty (EVVO) na území Ústeckého kraje.</w:t>
      </w:r>
    </w:p>
    <w:p w:rsidR="00A879B6" w:rsidRPr="00A879B6" w:rsidRDefault="00A879B6" w:rsidP="00A879B6">
      <w:pPr>
        <w:jc w:val="left"/>
        <w:rPr>
          <w:rFonts w:cs="Times New Roman"/>
          <w:szCs w:val="24"/>
        </w:rPr>
      </w:pPr>
      <w:r w:rsidRPr="00A879B6">
        <w:rPr>
          <w:rFonts w:cs="Times New Roman"/>
          <w:szCs w:val="24"/>
        </w:rPr>
        <w:t xml:space="preserve">                                                                             Mgr. Věra Pavlátová, zástupce ředitelky školy</w:t>
      </w:r>
    </w:p>
    <w:p w:rsidR="00524318" w:rsidRDefault="00A879B6" w:rsidP="00A879B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266950" cy="1700458"/>
            <wp:effectExtent l="19050" t="0" r="0" b="0"/>
            <wp:docPr id="1" name="obrázek 1" descr="H:\PROJEKTOVÁ ČINNOST\2019-20\EKO AGRO 2019\EKO AGRO 2018\enviropohádky 2018 foto\IMG_20180529_09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ROJEKTOVÁ ČINNOST\2019-20\EKO AGRO 2019\EKO AGRO 2018\enviropohádky 2018 foto\IMG_20180529_093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842" cy="170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9B6" w:rsidRDefault="00A879B6" w:rsidP="00A879B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241829" cy="1681614"/>
            <wp:effectExtent l="19050" t="0" r="6071" b="0"/>
            <wp:docPr id="2" name="obrázek 2" descr="H:\PROJEKTOVÁ ČINNOST\2019-20\EKO AGRO 2019\EKO AGRO 2018\enviropohádky 2018 foto\IMG_20180604_100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ROJEKTOVÁ ČINNOST\2019-20\EKO AGRO 2019\EKO AGRO 2018\enviropohádky 2018 foto\IMG_20180604_1006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918" cy="168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9B6" w:rsidSect="0022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A879B6"/>
    <w:rsid w:val="00524318"/>
    <w:rsid w:val="00A8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79B6"/>
    <w:pPr>
      <w:spacing w:line="36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9B6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2021-01-30T19:55:00Z</dcterms:created>
  <dcterms:modified xsi:type="dcterms:W3CDTF">2021-01-30T20:00:00Z</dcterms:modified>
</cp:coreProperties>
</file>